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3AF" w:rsidRPr="002803AF" w:rsidRDefault="002803AF" w:rsidP="002803AF">
      <w:pPr>
        <w:shd w:val="clear" w:color="auto" w:fill="FFFFFF"/>
        <w:spacing w:before="100" w:beforeAutospacing="1" w:after="100" w:afterAutospacing="1" w:line="285" w:lineRule="atLeast"/>
        <w:jc w:val="center"/>
        <w:outlineLvl w:val="0"/>
        <w:rPr>
          <w:rFonts w:ascii="Times New Roman" w:eastAsia="Times New Roman" w:hAnsi="Times New Roman" w:cs="Times New Roman"/>
          <w:color w:val="000000"/>
          <w:kern w:val="36"/>
          <w:sz w:val="56"/>
          <w:szCs w:val="56"/>
          <w:lang w:eastAsia="ru-RU"/>
        </w:rPr>
      </w:pPr>
      <w:r w:rsidRPr="002803AF">
        <w:rPr>
          <w:rFonts w:ascii="Times New Roman" w:eastAsia="Times New Roman" w:hAnsi="Times New Roman" w:cs="Times New Roman"/>
          <w:color w:val="000000"/>
          <w:kern w:val="36"/>
          <w:sz w:val="56"/>
          <w:szCs w:val="56"/>
          <w:lang w:eastAsia="ru-RU"/>
        </w:rPr>
        <w:t>Правила подготовки к диагностическим исследованиям</w:t>
      </w:r>
    </w:p>
    <w:p w:rsidR="002803AF" w:rsidRPr="002803AF" w:rsidRDefault="002803AF" w:rsidP="002803AF">
      <w:pPr>
        <w:shd w:val="clear" w:color="auto" w:fill="FFFFFF"/>
        <w:spacing w:before="100" w:beforeAutospacing="1" w:after="150" w:line="285" w:lineRule="atLeast"/>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color w:val="000000"/>
          <w:sz w:val="24"/>
          <w:szCs w:val="24"/>
          <w:lang w:eastAsia="ru-RU"/>
        </w:rPr>
        <w:t xml:space="preserve">Перечень диагностических исследований, проводимых в </w:t>
      </w:r>
      <w:r>
        <w:rPr>
          <w:rFonts w:ascii="Times New Roman" w:eastAsia="Times New Roman" w:hAnsi="Times New Roman" w:cs="Times New Roman"/>
          <w:color w:val="000000"/>
          <w:sz w:val="24"/>
          <w:szCs w:val="24"/>
          <w:lang w:eastAsia="ru-RU"/>
        </w:rPr>
        <w:t>поли</w:t>
      </w:r>
      <w:r w:rsidRPr="002803AF">
        <w:rPr>
          <w:rFonts w:ascii="Times New Roman" w:eastAsia="Times New Roman" w:hAnsi="Times New Roman" w:cs="Times New Roman"/>
          <w:color w:val="000000"/>
          <w:sz w:val="24"/>
          <w:szCs w:val="24"/>
          <w:lang w:eastAsia="ru-RU"/>
        </w:rPr>
        <w:t>клинике</w:t>
      </w:r>
      <w:r>
        <w:rPr>
          <w:rFonts w:ascii="Times New Roman" w:eastAsia="Times New Roman" w:hAnsi="Times New Roman" w:cs="Times New Roman"/>
          <w:color w:val="000000"/>
          <w:sz w:val="24"/>
          <w:szCs w:val="24"/>
          <w:lang w:eastAsia="ru-RU"/>
        </w:rPr>
        <w:t xml:space="preserve">  ООО «Врачебная практика «Здоровье и красота»  </w:t>
      </w:r>
      <w:proofErr w:type="spellStart"/>
      <w:r>
        <w:rPr>
          <w:rFonts w:ascii="Times New Roman" w:eastAsia="Times New Roman" w:hAnsi="Times New Roman" w:cs="Times New Roman"/>
          <w:color w:val="000000"/>
          <w:sz w:val="24"/>
          <w:szCs w:val="24"/>
          <w:lang w:eastAsia="ru-RU"/>
        </w:rPr>
        <w:t>ул</w:t>
      </w:r>
      <w:proofErr w:type="gramStart"/>
      <w:r>
        <w:rPr>
          <w:rFonts w:ascii="Times New Roman" w:eastAsia="Times New Roman" w:hAnsi="Times New Roman" w:cs="Times New Roman"/>
          <w:color w:val="000000"/>
          <w:sz w:val="24"/>
          <w:szCs w:val="24"/>
          <w:lang w:eastAsia="ru-RU"/>
        </w:rPr>
        <w:t>.К</w:t>
      </w:r>
      <w:proofErr w:type="gramEnd"/>
      <w:r>
        <w:rPr>
          <w:rFonts w:ascii="Times New Roman" w:eastAsia="Times New Roman" w:hAnsi="Times New Roman" w:cs="Times New Roman"/>
          <w:color w:val="000000"/>
          <w:sz w:val="24"/>
          <w:szCs w:val="24"/>
          <w:lang w:eastAsia="ru-RU"/>
        </w:rPr>
        <w:t>раматорская</w:t>
      </w:r>
      <w:proofErr w:type="spellEnd"/>
      <w:r>
        <w:rPr>
          <w:rFonts w:ascii="Times New Roman" w:eastAsia="Times New Roman" w:hAnsi="Times New Roman" w:cs="Times New Roman"/>
          <w:color w:val="000000"/>
          <w:sz w:val="24"/>
          <w:szCs w:val="24"/>
          <w:lang w:eastAsia="ru-RU"/>
        </w:rPr>
        <w:t xml:space="preserve"> д.4</w:t>
      </w:r>
      <w:r w:rsidRPr="002803AF">
        <w:rPr>
          <w:rFonts w:ascii="Times New Roman" w:eastAsia="Times New Roman" w:hAnsi="Times New Roman" w:cs="Times New Roman"/>
          <w:color w:val="000000"/>
          <w:sz w:val="24"/>
          <w:szCs w:val="24"/>
          <w:lang w:eastAsia="ru-RU"/>
        </w:rPr>
        <w:t>:</w:t>
      </w:r>
    </w:p>
    <w:p w:rsidR="002803AF" w:rsidRPr="002803AF" w:rsidRDefault="002803AF" w:rsidP="002803AF">
      <w:pPr>
        <w:numPr>
          <w:ilvl w:val="0"/>
          <w:numId w:val="1"/>
        </w:numPr>
        <w:shd w:val="clear" w:color="auto" w:fill="FFFFFF"/>
        <w:spacing w:before="100" w:beforeAutospacing="1" w:after="100" w:afterAutospacing="1" w:line="285" w:lineRule="atLeast"/>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color w:val="000000"/>
          <w:sz w:val="24"/>
          <w:szCs w:val="24"/>
          <w:lang w:eastAsia="ru-RU"/>
        </w:rPr>
        <w:t>клинико-лабораторные исследования</w:t>
      </w:r>
      <w:r>
        <w:rPr>
          <w:rFonts w:ascii="Times New Roman" w:eastAsia="Times New Roman" w:hAnsi="Times New Roman" w:cs="Times New Roman"/>
          <w:color w:val="000000"/>
          <w:sz w:val="24"/>
          <w:szCs w:val="24"/>
          <w:lang w:eastAsia="ru-RU"/>
        </w:rPr>
        <w:t xml:space="preserve"> ежедневно с 08-00 до 10-00</w:t>
      </w:r>
    </w:p>
    <w:p w:rsidR="002803AF" w:rsidRPr="002803AF" w:rsidRDefault="002803AF" w:rsidP="002803AF">
      <w:pPr>
        <w:numPr>
          <w:ilvl w:val="0"/>
          <w:numId w:val="1"/>
        </w:numPr>
        <w:shd w:val="clear" w:color="auto" w:fill="FFFFFF"/>
        <w:spacing w:before="100" w:beforeAutospacing="1" w:after="100" w:afterAutospacing="1" w:line="285" w:lineRule="atLeast"/>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color w:val="000000"/>
          <w:sz w:val="24"/>
          <w:szCs w:val="24"/>
          <w:lang w:eastAsia="ru-RU"/>
        </w:rPr>
        <w:t>ультразвуковая и функциональная диагностика</w:t>
      </w:r>
      <w:r>
        <w:rPr>
          <w:rFonts w:ascii="Times New Roman" w:eastAsia="Times New Roman" w:hAnsi="Times New Roman" w:cs="Times New Roman"/>
          <w:color w:val="000000"/>
          <w:sz w:val="24"/>
          <w:szCs w:val="24"/>
          <w:lang w:eastAsia="ru-RU"/>
        </w:rPr>
        <w:t xml:space="preserve"> ежедневно с 08-00 до 16-00</w:t>
      </w:r>
    </w:p>
    <w:p w:rsidR="002803AF" w:rsidRPr="002803AF" w:rsidRDefault="002803AF" w:rsidP="002803AF">
      <w:pPr>
        <w:numPr>
          <w:ilvl w:val="0"/>
          <w:numId w:val="1"/>
        </w:numPr>
        <w:shd w:val="clear" w:color="auto" w:fill="FFFFFF"/>
        <w:spacing w:before="100" w:beforeAutospacing="1" w:after="100" w:afterAutospacing="1" w:line="285" w:lineRule="atLeast"/>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color w:val="000000"/>
          <w:sz w:val="24"/>
          <w:szCs w:val="24"/>
          <w:lang w:eastAsia="ru-RU"/>
        </w:rPr>
        <w:t>ЭКГ</w:t>
      </w:r>
      <w:r>
        <w:rPr>
          <w:rFonts w:ascii="Times New Roman" w:eastAsia="Times New Roman" w:hAnsi="Times New Roman" w:cs="Times New Roman"/>
          <w:color w:val="000000"/>
          <w:sz w:val="24"/>
          <w:szCs w:val="24"/>
          <w:lang w:eastAsia="ru-RU"/>
        </w:rPr>
        <w:t xml:space="preserve"> </w:t>
      </w:r>
      <w:r w:rsidR="00C667E6">
        <w:rPr>
          <w:rFonts w:ascii="Times New Roman" w:eastAsia="Times New Roman" w:hAnsi="Times New Roman" w:cs="Times New Roman"/>
          <w:color w:val="000000"/>
          <w:sz w:val="24"/>
          <w:szCs w:val="24"/>
          <w:lang w:eastAsia="ru-RU"/>
        </w:rPr>
        <w:t xml:space="preserve"> среда</w:t>
      </w:r>
      <w:proofErr w:type="gramStart"/>
      <w:r w:rsidR="00C667E6">
        <w:rPr>
          <w:rFonts w:ascii="Times New Roman" w:eastAsia="Times New Roman" w:hAnsi="Times New Roman" w:cs="Times New Roman"/>
          <w:color w:val="000000"/>
          <w:sz w:val="24"/>
          <w:szCs w:val="24"/>
          <w:lang w:eastAsia="ru-RU"/>
        </w:rPr>
        <w:t xml:space="preserve"> ,</w:t>
      </w:r>
      <w:proofErr w:type="gramEnd"/>
      <w:r w:rsidR="00C667E6">
        <w:rPr>
          <w:rFonts w:ascii="Times New Roman" w:eastAsia="Times New Roman" w:hAnsi="Times New Roman" w:cs="Times New Roman"/>
          <w:color w:val="000000"/>
          <w:sz w:val="24"/>
          <w:szCs w:val="24"/>
          <w:lang w:eastAsia="ru-RU"/>
        </w:rPr>
        <w:t xml:space="preserve"> пятница с 13-00 до 15-00</w:t>
      </w:r>
    </w:p>
    <w:p w:rsidR="002803AF" w:rsidRPr="002803AF" w:rsidRDefault="002803AF" w:rsidP="002803AF">
      <w:pPr>
        <w:numPr>
          <w:ilvl w:val="0"/>
          <w:numId w:val="1"/>
        </w:numPr>
        <w:shd w:val="clear" w:color="auto" w:fill="FFFFFF"/>
        <w:spacing w:before="100" w:beforeAutospacing="1" w:after="100" w:afterAutospacing="1" w:line="285" w:lineRule="atLeast"/>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color w:val="000000"/>
          <w:sz w:val="24"/>
          <w:szCs w:val="24"/>
          <w:lang w:eastAsia="ru-RU"/>
        </w:rPr>
        <w:t>ФГДС</w:t>
      </w:r>
      <w:r w:rsidR="00C667E6">
        <w:rPr>
          <w:rFonts w:ascii="Times New Roman" w:eastAsia="Times New Roman" w:hAnsi="Times New Roman" w:cs="Times New Roman"/>
          <w:color w:val="000000"/>
          <w:sz w:val="24"/>
          <w:szCs w:val="24"/>
          <w:lang w:eastAsia="ru-RU"/>
        </w:rPr>
        <w:t xml:space="preserve">  с ноября 2020г. каждая вторая и четвертая суббота с 09-00 до 13-00</w:t>
      </w:r>
    </w:p>
    <w:p w:rsidR="002803AF" w:rsidRPr="002803AF" w:rsidRDefault="002803AF" w:rsidP="002803AF">
      <w:pPr>
        <w:shd w:val="clear" w:color="auto" w:fill="FFFFFF"/>
        <w:spacing w:before="100" w:beforeAutospacing="1" w:after="150" w:line="285" w:lineRule="atLeast"/>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b/>
          <w:bCs/>
          <w:color w:val="000000"/>
          <w:sz w:val="24"/>
          <w:szCs w:val="24"/>
          <w:lang w:eastAsia="ru-RU"/>
        </w:rPr>
        <w:t>Подготовка к лабораторным исследованиям:</w:t>
      </w:r>
    </w:p>
    <w:p w:rsidR="002803AF" w:rsidRPr="002803AF" w:rsidRDefault="002803AF" w:rsidP="002803AF">
      <w:pPr>
        <w:shd w:val="clear" w:color="auto" w:fill="FFFFFF"/>
        <w:spacing w:before="100" w:beforeAutospacing="1" w:after="150" w:line="285" w:lineRule="atLeast"/>
        <w:jc w:val="both"/>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b/>
          <w:bCs/>
          <w:color w:val="000000"/>
          <w:sz w:val="24"/>
          <w:szCs w:val="24"/>
          <w:lang w:eastAsia="ru-RU"/>
        </w:rPr>
        <w:t>Кровь: </w:t>
      </w:r>
      <w:r w:rsidRPr="002803AF">
        <w:rPr>
          <w:rFonts w:ascii="Times New Roman" w:eastAsia="Times New Roman" w:hAnsi="Times New Roman" w:cs="Times New Roman"/>
          <w:color w:val="000000"/>
          <w:sz w:val="24"/>
          <w:szCs w:val="24"/>
          <w:lang w:eastAsia="ru-RU"/>
        </w:rPr>
        <w:t>Кровь для выполнения лабораторных исследований рекомендуется сдавать утром</w:t>
      </w:r>
      <w:r>
        <w:rPr>
          <w:rFonts w:ascii="Times New Roman" w:eastAsia="Times New Roman" w:hAnsi="Times New Roman" w:cs="Times New Roman"/>
          <w:color w:val="000000"/>
          <w:sz w:val="24"/>
          <w:szCs w:val="24"/>
          <w:lang w:eastAsia="ru-RU"/>
        </w:rPr>
        <w:t xml:space="preserve">  (с 08-00 до 10-00 понедельник - пятница)</w:t>
      </w:r>
      <w:r w:rsidRPr="002803AF">
        <w:rPr>
          <w:rFonts w:ascii="Times New Roman" w:eastAsia="Times New Roman" w:hAnsi="Times New Roman" w:cs="Times New Roman"/>
          <w:color w:val="000000"/>
          <w:sz w:val="24"/>
          <w:szCs w:val="24"/>
          <w:lang w:eastAsia="ru-RU"/>
        </w:rPr>
        <w:t>, натощак, после 8-12 часового голодания. Желательно за 1-2 дня придерживаться стандартной диеты. Накануне исследования исключить физические и эмоциональные перегрузки.</w:t>
      </w:r>
    </w:p>
    <w:p w:rsidR="002803AF" w:rsidRPr="002803AF" w:rsidRDefault="002803AF" w:rsidP="002803AF">
      <w:pPr>
        <w:shd w:val="clear" w:color="auto" w:fill="FFFFFF"/>
        <w:spacing w:before="100" w:beforeAutospacing="1" w:after="150" w:line="285" w:lineRule="atLeast"/>
        <w:jc w:val="both"/>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b/>
          <w:bCs/>
          <w:color w:val="000000"/>
          <w:sz w:val="24"/>
          <w:szCs w:val="24"/>
          <w:lang w:eastAsia="ru-RU"/>
        </w:rPr>
        <w:t>Моча: </w:t>
      </w:r>
      <w:r w:rsidRPr="002803AF">
        <w:rPr>
          <w:rFonts w:ascii="Times New Roman" w:eastAsia="Times New Roman" w:hAnsi="Times New Roman" w:cs="Times New Roman"/>
          <w:color w:val="000000"/>
          <w:sz w:val="24"/>
          <w:szCs w:val="24"/>
          <w:lang w:eastAsia="ru-RU"/>
        </w:rPr>
        <w:t>Перед сбором мочи для клинического анализа необходим тщательный туалет наружных половых органов. На исследование собирается утренняя порция мочи, выделенная сразу после сна. Для сбора и транспортировки мочи необходимо использовать только стерильный одноразовый контейнер.</w:t>
      </w:r>
    </w:p>
    <w:p w:rsidR="002803AF" w:rsidRPr="002803AF" w:rsidRDefault="002803AF" w:rsidP="002803AF">
      <w:pPr>
        <w:shd w:val="clear" w:color="auto" w:fill="FFFFFF"/>
        <w:spacing w:before="100" w:beforeAutospacing="1" w:after="150" w:line="285" w:lineRule="atLeast"/>
        <w:jc w:val="both"/>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b/>
          <w:bCs/>
          <w:color w:val="000000"/>
          <w:sz w:val="24"/>
          <w:szCs w:val="24"/>
          <w:lang w:eastAsia="ru-RU"/>
        </w:rPr>
        <w:t>Кал: </w:t>
      </w:r>
      <w:r w:rsidRPr="002803AF">
        <w:rPr>
          <w:rFonts w:ascii="Times New Roman" w:eastAsia="Times New Roman" w:hAnsi="Times New Roman" w:cs="Times New Roman"/>
          <w:color w:val="000000"/>
          <w:sz w:val="24"/>
          <w:szCs w:val="24"/>
          <w:lang w:eastAsia="ru-RU"/>
        </w:rPr>
        <w:t xml:space="preserve">Кал на исследование собирается после естественной дефекации, без  резких изменений в режиме питания, до инструментальных методов исследования и лечения </w:t>
      </w:r>
      <w:proofErr w:type="spellStart"/>
      <w:r w:rsidRPr="002803AF">
        <w:rPr>
          <w:rFonts w:ascii="Times New Roman" w:eastAsia="Times New Roman" w:hAnsi="Times New Roman" w:cs="Times New Roman"/>
          <w:color w:val="000000"/>
          <w:sz w:val="24"/>
          <w:szCs w:val="24"/>
          <w:lang w:eastAsia="ru-RU"/>
        </w:rPr>
        <w:t>антимикробными</w:t>
      </w:r>
      <w:proofErr w:type="spellEnd"/>
      <w:r w:rsidRPr="002803AF">
        <w:rPr>
          <w:rFonts w:ascii="Times New Roman" w:eastAsia="Times New Roman" w:hAnsi="Times New Roman" w:cs="Times New Roman"/>
          <w:color w:val="000000"/>
          <w:sz w:val="24"/>
          <w:szCs w:val="24"/>
          <w:lang w:eastAsia="ru-RU"/>
        </w:rPr>
        <w:t xml:space="preserve"> и химиотерапевтическими препаратами. Для сбора и транспортировки кала используется стерильный одноразовый контейнер.</w:t>
      </w:r>
    </w:p>
    <w:p w:rsidR="002803AF" w:rsidRPr="002803AF" w:rsidRDefault="002803AF" w:rsidP="002803AF">
      <w:pPr>
        <w:shd w:val="clear" w:color="auto" w:fill="FFFFFF"/>
        <w:spacing w:before="100" w:beforeAutospacing="1" w:after="150" w:line="285" w:lineRule="atLeast"/>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color w:val="000000"/>
          <w:sz w:val="24"/>
          <w:szCs w:val="24"/>
          <w:lang w:eastAsia="ru-RU"/>
        </w:rPr>
        <w:t>Доставлять анализы мочи и кала для анализа следует в течение 2 часов после сбора.</w:t>
      </w:r>
    </w:p>
    <w:p w:rsidR="002803AF" w:rsidRPr="002803AF" w:rsidRDefault="002803AF" w:rsidP="002803AF">
      <w:pPr>
        <w:shd w:val="clear" w:color="auto" w:fill="FFFFFF"/>
        <w:spacing w:before="100" w:beforeAutospacing="1" w:after="150" w:line="285" w:lineRule="atLeast"/>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b/>
          <w:bCs/>
          <w:color w:val="000000"/>
          <w:sz w:val="24"/>
          <w:szCs w:val="24"/>
          <w:lang w:eastAsia="ru-RU"/>
        </w:rPr>
        <w:t>Подготовка к УЗИ:</w:t>
      </w:r>
    </w:p>
    <w:p w:rsidR="002803AF" w:rsidRPr="002803AF" w:rsidRDefault="002803AF" w:rsidP="002803AF">
      <w:pPr>
        <w:shd w:val="clear" w:color="auto" w:fill="FFFFFF"/>
        <w:spacing w:before="100" w:beforeAutospacing="1" w:after="150" w:line="285" w:lineRule="atLeast"/>
        <w:jc w:val="both"/>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color w:val="000000"/>
          <w:sz w:val="24"/>
          <w:szCs w:val="24"/>
          <w:lang w:eastAsia="ru-RU"/>
        </w:rPr>
        <w:t>Ультразвуковое исследование (УЗИ) — исследование организма человека с помощью ультразвуковых волн. Возрастных ограничений для проведения УЗИ не существует.</w:t>
      </w:r>
    </w:p>
    <w:p w:rsidR="002803AF" w:rsidRPr="002803AF" w:rsidRDefault="002803AF" w:rsidP="002803AF">
      <w:pPr>
        <w:shd w:val="clear" w:color="auto" w:fill="FFFFFF"/>
        <w:spacing w:before="100" w:beforeAutospacing="1" w:after="150" w:line="285" w:lineRule="atLeast"/>
        <w:jc w:val="both"/>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color w:val="000000"/>
          <w:sz w:val="24"/>
          <w:szCs w:val="24"/>
          <w:lang w:eastAsia="ru-RU"/>
        </w:rPr>
        <w:t>Существуют определенные правила проведения УЗИ, соблюдение которых обеспечивают полноценную диагностику.</w:t>
      </w:r>
    </w:p>
    <w:p w:rsidR="002803AF" w:rsidRPr="002803AF" w:rsidRDefault="002803AF" w:rsidP="002803AF">
      <w:pPr>
        <w:shd w:val="clear" w:color="auto" w:fill="FFFFFF"/>
        <w:spacing w:before="100" w:beforeAutospacing="1" w:after="150" w:line="285" w:lineRule="atLeast"/>
        <w:jc w:val="both"/>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color w:val="000000"/>
          <w:sz w:val="24"/>
          <w:szCs w:val="24"/>
          <w:lang w:eastAsia="ru-RU"/>
        </w:rPr>
        <w:t xml:space="preserve">УЗИ щитовидной железы, вилочковой железы, тазобедренных суставов, органов мошонки, сердца, поверхностных образований кожи, поверхностных лимфатических узлов, почек, селезенки и </w:t>
      </w:r>
      <w:proofErr w:type="spellStart"/>
      <w:r w:rsidRPr="002803AF">
        <w:rPr>
          <w:rFonts w:ascii="Times New Roman" w:eastAsia="Times New Roman" w:hAnsi="Times New Roman" w:cs="Times New Roman"/>
          <w:color w:val="000000"/>
          <w:sz w:val="24"/>
          <w:szCs w:val="24"/>
          <w:lang w:eastAsia="ru-RU"/>
        </w:rPr>
        <w:t>нейросонография</w:t>
      </w:r>
      <w:proofErr w:type="spellEnd"/>
      <w:r w:rsidRPr="002803AF">
        <w:rPr>
          <w:rFonts w:ascii="Times New Roman" w:eastAsia="Times New Roman" w:hAnsi="Times New Roman" w:cs="Times New Roman"/>
          <w:color w:val="000000"/>
          <w:sz w:val="24"/>
          <w:szCs w:val="24"/>
          <w:lang w:eastAsia="ru-RU"/>
        </w:rPr>
        <w:t>, проводятся без подготовки. </w:t>
      </w:r>
    </w:p>
    <w:p w:rsidR="002803AF" w:rsidRPr="002803AF" w:rsidRDefault="002803AF" w:rsidP="002803AF">
      <w:pPr>
        <w:shd w:val="clear" w:color="auto" w:fill="FFFFFF"/>
        <w:spacing w:before="100" w:beforeAutospacing="1" w:after="150" w:line="285" w:lineRule="atLeast"/>
        <w:jc w:val="both"/>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color w:val="000000"/>
          <w:sz w:val="24"/>
          <w:szCs w:val="24"/>
          <w:lang w:eastAsia="ru-RU"/>
        </w:rPr>
        <w:t>УЗИ мочевого пузыря, органов малого таза: простата, матка, яичники проводится при наполненном мочевом пузыре. Для подготовки к УЗИ за 30-40 мин. ребенку необходимо выпить любой негазированной жидкости из расчета 5-10 мл на 1 кг веса ребенка.</w:t>
      </w:r>
    </w:p>
    <w:p w:rsidR="002803AF" w:rsidRPr="002803AF" w:rsidRDefault="002803AF" w:rsidP="002803AF">
      <w:pPr>
        <w:shd w:val="clear" w:color="auto" w:fill="FFFFFF"/>
        <w:spacing w:before="100" w:beforeAutospacing="1" w:after="150" w:line="285" w:lineRule="atLeast"/>
        <w:jc w:val="both"/>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color w:val="000000"/>
          <w:sz w:val="24"/>
          <w:szCs w:val="24"/>
          <w:lang w:eastAsia="ru-RU"/>
        </w:rPr>
        <w:t xml:space="preserve">УЗИ печени, желчного пузыря, поджелудочной железы проводится натощак (ребенка следует не кормить не менее 4 часов, оптимальным периодом считается 12 часов). Для </w:t>
      </w:r>
      <w:r w:rsidRPr="002803AF">
        <w:rPr>
          <w:rFonts w:ascii="Times New Roman" w:eastAsia="Times New Roman" w:hAnsi="Times New Roman" w:cs="Times New Roman"/>
          <w:color w:val="000000"/>
          <w:sz w:val="24"/>
          <w:szCs w:val="24"/>
          <w:lang w:eastAsia="ru-RU"/>
        </w:rPr>
        <w:lastRenderedPageBreak/>
        <w:t>уменьшения количества газов в кишечнике рекомендуется за один день до исследования исключить из рациона ребенка продукты, содержащие грубую клетчатку: капусту, свеклу, бобовые, шоколад, кофе, молоко, ржаной хлеб.</w:t>
      </w:r>
    </w:p>
    <w:p w:rsidR="002803AF" w:rsidRPr="002803AF" w:rsidRDefault="002803AF" w:rsidP="002803AF">
      <w:pPr>
        <w:shd w:val="clear" w:color="auto" w:fill="FFFFFF"/>
        <w:spacing w:before="100" w:beforeAutospacing="1" w:after="150" w:line="285" w:lineRule="atLeast"/>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b/>
          <w:bCs/>
          <w:color w:val="000000"/>
          <w:sz w:val="24"/>
          <w:szCs w:val="24"/>
          <w:lang w:eastAsia="ru-RU"/>
        </w:rPr>
        <w:t>Подготовка к ЭКГ:</w:t>
      </w:r>
    </w:p>
    <w:p w:rsidR="002803AF" w:rsidRPr="002803AF" w:rsidRDefault="002803AF" w:rsidP="002803AF">
      <w:pPr>
        <w:shd w:val="clear" w:color="auto" w:fill="FFFFFF"/>
        <w:spacing w:before="100" w:beforeAutospacing="1" w:after="150" w:line="285" w:lineRule="atLeast"/>
        <w:jc w:val="both"/>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color w:val="000000"/>
          <w:sz w:val="24"/>
          <w:szCs w:val="24"/>
          <w:lang w:eastAsia="ru-RU"/>
        </w:rPr>
        <w:t xml:space="preserve">Электрокардиография - метод исследования сердечной мышцы путем регистрации биоэлектрических </w:t>
      </w:r>
      <w:proofErr w:type="gramStart"/>
      <w:r w:rsidRPr="002803AF">
        <w:rPr>
          <w:rFonts w:ascii="Times New Roman" w:eastAsia="Times New Roman" w:hAnsi="Times New Roman" w:cs="Times New Roman"/>
          <w:color w:val="000000"/>
          <w:sz w:val="24"/>
          <w:szCs w:val="24"/>
          <w:lang w:eastAsia="ru-RU"/>
        </w:rPr>
        <w:t>потенциалов</w:t>
      </w:r>
      <w:proofErr w:type="gramEnd"/>
      <w:r w:rsidRPr="002803AF">
        <w:rPr>
          <w:rFonts w:ascii="Times New Roman" w:eastAsia="Times New Roman" w:hAnsi="Times New Roman" w:cs="Times New Roman"/>
          <w:color w:val="000000"/>
          <w:sz w:val="24"/>
          <w:szCs w:val="24"/>
          <w:lang w:eastAsia="ru-RU"/>
        </w:rPr>
        <w:t xml:space="preserve"> работающего сердца. Возрастных ограничений для проведения ЭКГ не существует.</w:t>
      </w:r>
    </w:p>
    <w:p w:rsidR="002803AF" w:rsidRPr="002803AF" w:rsidRDefault="002803AF" w:rsidP="002803AF">
      <w:pPr>
        <w:shd w:val="clear" w:color="auto" w:fill="FFFFFF"/>
        <w:spacing w:before="100" w:beforeAutospacing="1" w:after="150" w:line="285" w:lineRule="atLeast"/>
        <w:jc w:val="both"/>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color w:val="000000"/>
          <w:sz w:val="24"/>
          <w:szCs w:val="24"/>
          <w:lang w:eastAsia="ru-RU"/>
        </w:rPr>
        <w:t>Необходимо ребенка подготовить к исследованию заранее, объяснив ее безболезненность, по возможности показать, как проводится исследование у другого ребенка. Рекомендуется одевать ребенка так, чтобы было легко снять одежду. Если малыш беспокоен, то возможны искажения на записи.</w:t>
      </w:r>
    </w:p>
    <w:p w:rsidR="002803AF" w:rsidRPr="002803AF" w:rsidRDefault="002803AF" w:rsidP="002803AF">
      <w:pPr>
        <w:shd w:val="clear" w:color="auto" w:fill="FFFFFF"/>
        <w:spacing w:before="100" w:beforeAutospacing="1" w:after="150" w:line="285" w:lineRule="atLeast"/>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b/>
          <w:bCs/>
          <w:color w:val="000000"/>
          <w:sz w:val="24"/>
          <w:szCs w:val="24"/>
          <w:lang w:eastAsia="ru-RU"/>
        </w:rPr>
        <w:t>Подготовка к ФГДС</w:t>
      </w:r>
    </w:p>
    <w:p w:rsidR="002803AF" w:rsidRPr="002803AF" w:rsidRDefault="002803AF" w:rsidP="002803AF">
      <w:pPr>
        <w:shd w:val="clear" w:color="auto" w:fill="FFFFFF"/>
        <w:spacing w:before="100" w:beforeAutospacing="1" w:after="150" w:line="285" w:lineRule="atLeast"/>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color w:val="000000"/>
          <w:sz w:val="24"/>
          <w:szCs w:val="24"/>
          <w:lang w:eastAsia="ru-RU"/>
        </w:rPr>
        <w:t>Исследование выполняется строго натощак. Вечером накануне исследования (до 20 часов) – легкий ужин. До исследования, по возможности, воздержитесь от курения. До исследования можно пить простую воду без газа в небольшом количестве, но обязательно сообщайте об этом врачу. После исследования нельзя пить и принимать пищу в течение 30 минут. Если Вам проводилась биопсия, принимаемая в день исследования пища не должна быть горячей. Возможно выполнение гастроскопии и во второй половине дня. В этом случае возможен легкий завтрак, но до исследования должно пройти не менее 5 часов.</w:t>
      </w:r>
    </w:p>
    <w:p w:rsidR="002803AF" w:rsidRPr="002803AF" w:rsidRDefault="002803AF" w:rsidP="002803AF">
      <w:pPr>
        <w:shd w:val="clear" w:color="auto" w:fill="FFFFFF"/>
        <w:spacing w:before="100" w:beforeAutospacing="1" w:after="150" w:line="285" w:lineRule="atLeast"/>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color w:val="000000"/>
          <w:sz w:val="24"/>
          <w:szCs w:val="24"/>
          <w:lang w:eastAsia="ru-RU"/>
        </w:rPr>
        <w:t> </w:t>
      </w:r>
      <w:r w:rsidRPr="002803AF">
        <w:rPr>
          <w:rFonts w:ascii="Times New Roman" w:eastAsia="Times New Roman" w:hAnsi="Times New Roman" w:cs="Times New Roman"/>
          <w:b/>
          <w:bCs/>
          <w:color w:val="000000"/>
          <w:sz w:val="24"/>
          <w:szCs w:val="24"/>
          <w:lang w:eastAsia="ru-RU"/>
        </w:rPr>
        <w:t>Правила проведения ЭЭГ мониторинга для пациентов:</w:t>
      </w:r>
      <w:r w:rsidRPr="002803AF">
        <w:rPr>
          <w:rFonts w:ascii="Times New Roman" w:eastAsia="Times New Roman" w:hAnsi="Times New Roman" w:cs="Times New Roman"/>
          <w:color w:val="000000"/>
          <w:sz w:val="24"/>
          <w:szCs w:val="24"/>
          <w:lang w:eastAsia="ru-RU"/>
        </w:rPr>
        <w:br/>
      </w:r>
      <w:r w:rsidRPr="002803AF">
        <w:rPr>
          <w:rFonts w:ascii="Times New Roman" w:eastAsia="Times New Roman" w:hAnsi="Times New Roman" w:cs="Times New Roman"/>
          <w:color w:val="000000"/>
          <w:sz w:val="24"/>
          <w:szCs w:val="24"/>
          <w:lang w:eastAsia="ru-RU"/>
        </w:rPr>
        <w:br/>
        <w:t xml:space="preserve">Эти правила были сформулированы на основании нашего опыта и общемировых стандартов проведения </w:t>
      </w:r>
      <w:r>
        <w:rPr>
          <w:rFonts w:ascii="Times New Roman" w:eastAsia="Times New Roman" w:hAnsi="Times New Roman" w:cs="Times New Roman"/>
          <w:color w:val="000000"/>
          <w:sz w:val="24"/>
          <w:szCs w:val="24"/>
          <w:lang w:eastAsia="ru-RU"/>
        </w:rPr>
        <w:t xml:space="preserve"> </w:t>
      </w:r>
      <w:r w:rsidRPr="002803AF">
        <w:rPr>
          <w:rFonts w:ascii="Times New Roman" w:eastAsia="Times New Roman" w:hAnsi="Times New Roman" w:cs="Times New Roman"/>
          <w:color w:val="000000"/>
          <w:sz w:val="24"/>
          <w:szCs w:val="24"/>
          <w:lang w:eastAsia="ru-RU"/>
        </w:rPr>
        <w:t>ЭЭГ мониторинга. Соблюдение их в ходе исследования позволяет получить максимальную информацию о заболевании.</w:t>
      </w:r>
      <w:r w:rsidRPr="002803AF">
        <w:rPr>
          <w:rFonts w:ascii="Times New Roman" w:eastAsia="Times New Roman" w:hAnsi="Times New Roman" w:cs="Times New Roman"/>
          <w:color w:val="000000"/>
          <w:sz w:val="24"/>
          <w:szCs w:val="24"/>
          <w:lang w:eastAsia="ru-RU"/>
        </w:rPr>
        <w:br/>
      </w:r>
      <w:r w:rsidRPr="002803AF">
        <w:rPr>
          <w:rFonts w:ascii="Times New Roman" w:eastAsia="Times New Roman" w:hAnsi="Times New Roman" w:cs="Times New Roman"/>
          <w:b/>
          <w:bCs/>
          <w:color w:val="000000"/>
          <w:sz w:val="24"/>
          <w:szCs w:val="24"/>
          <w:lang w:eastAsia="ru-RU"/>
        </w:rPr>
        <w:t>1.</w:t>
      </w:r>
      <w:r w:rsidRPr="002803AF">
        <w:rPr>
          <w:rFonts w:ascii="Times New Roman" w:eastAsia="Times New Roman" w:hAnsi="Times New Roman" w:cs="Times New Roman"/>
          <w:color w:val="000000"/>
          <w:sz w:val="24"/>
          <w:szCs w:val="24"/>
          <w:lang w:eastAsia="ru-RU"/>
        </w:rPr>
        <w:t>    Пациенты и их сопровождающий (1 человек) должны прибыть за 15-20 мин до начала исследования и активно сотрудничать с врачами отделения, обеспечивая максимально комфортное положение пациента в палате, а также помощь в проведении функциональных проб, участии в тестировании пациента и т.д.</w:t>
      </w:r>
      <w:r w:rsidRPr="002803AF">
        <w:rPr>
          <w:rFonts w:ascii="Times New Roman" w:eastAsia="Times New Roman" w:hAnsi="Times New Roman" w:cs="Times New Roman"/>
          <w:color w:val="000000"/>
          <w:sz w:val="24"/>
          <w:szCs w:val="24"/>
          <w:lang w:eastAsia="ru-RU"/>
        </w:rPr>
        <w:br/>
      </w:r>
      <w:r w:rsidRPr="002803AF">
        <w:rPr>
          <w:rFonts w:ascii="Times New Roman" w:eastAsia="Times New Roman" w:hAnsi="Times New Roman" w:cs="Times New Roman"/>
          <w:b/>
          <w:bCs/>
          <w:color w:val="000000"/>
          <w:sz w:val="24"/>
          <w:szCs w:val="24"/>
          <w:lang w:eastAsia="ru-RU"/>
        </w:rPr>
        <w:t>2. </w:t>
      </w:r>
      <w:r w:rsidRPr="002803AF">
        <w:rPr>
          <w:rFonts w:ascii="Times New Roman" w:eastAsia="Times New Roman" w:hAnsi="Times New Roman" w:cs="Times New Roman"/>
          <w:color w:val="000000"/>
          <w:sz w:val="24"/>
          <w:szCs w:val="24"/>
          <w:lang w:eastAsia="ru-RU"/>
        </w:rPr>
        <w:t xml:space="preserve">   Недопустимо сокрытие данных анамнеза (истории болезни). Обязательно сообщать врачам отделения о возможных провоцирующих приступы факторах – </w:t>
      </w:r>
      <w:proofErr w:type="spellStart"/>
      <w:r w:rsidRPr="002803AF">
        <w:rPr>
          <w:rFonts w:ascii="Times New Roman" w:eastAsia="Times New Roman" w:hAnsi="Times New Roman" w:cs="Times New Roman"/>
          <w:color w:val="000000"/>
          <w:sz w:val="24"/>
          <w:szCs w:val="24"/>
          <w:lang w:eastAsia="ru-RU"/>
        </w:rPr>
        <w:t>фотостимуляция</w:t>
      </w:r>
      <w:proofErr w:type="spellEnd"/>
      <w:r w:rsidRPr="002803AF">
        <w:rPr>
          <w:rFonts w:ascii="Times New Roman" w:eastAsia="Times New Roman" w:hAnsi="Times New Roman" w:cs="Times New Roman"/>
          <w:color w:val="000000"/>
          <w:sz w:val="24"/>
          <w:szCs w:val="24"/>
          <w:lang w:eastAsia="ru-RU"/>
        </w:rPr>
        <w:t>, просмотр телевизора, чтение и т.д. Полная картина истории болезни позволит врачу отделения оптимально выбрать сценарий исследования.</w:t>
      </w:r>
      <w:r w:rsidRPr="002803AF">
        <w:rPr>
          <w:rFonts w:ascii="Times New Roman" w:eastAsia="Times New Roman" w:hAnsi="Times New Roman" w:cs="Times New Roman"/>
          <w:color w:val="000000"/>
          <w:sz w:val="24"/>
          <w:szCs w:val="24"/>
          <w:lang w:eastAsia="ru-RU"/>
        </w:rPr>
        <w:br/>
      </w:r>
      <w:r w:rsidRPr="002803AF">
        <w:rPr>
          <w:rFonts w:ascii="Times New Roman" w:eastAsia="Times New Roman" w:hAnsi="Times New Roman" w:cs="Times New Roman"/>
          <w:b/>
          <w:bCs/>
          <w:color w:val="000000"/>
          <w:sz w:val="24"/>
          <w:szCs w:val="24"/>
          <w:lang w:eastAsia="ru-RU"/>
        </w:rPr>
        <w:t>3.</w:t>
      </w:r>
      <w:r w:rsidRPr="002803AF">
        <w:rPr>
          <w:rFonts w:ascii="Times New Roman" w:eastAsia="Times New Roman" w:hAnsi="Times New Roman" w:cs="Times New Roman"/>
          <w:color w:val="000000"/>
          <w:sz w:val="24"/>
          <w:szCs w:val="24"/>
          <w:lang w:eastAsia="ru-RU"/>
        </w:rPr>
        <w:t>    Голова пациента должна быть чистой – недопустимо применение перед исследованием лаков, гелей.</w:t>
      </w:r>
      <w:r w:rsidRPr="002803AF">
        <w:rPr>
          <w:rFonts w:ascii="Times New Roman" w:eastAsia="Times New Roman" w:hAnsi="Times New Roman" w:cs="Times New Roman"/>
          <w:color w:val="000000"/>
          <w:sz w:val="24"/>
          <w:szCs w:val="24"/>
          <w:lang w:eastAsia="ru-RU"/>
        </w:rPr>
        <w:br/>
      </w:r>
      <w:r w:rsidRPr="002803AF">
        <w:rPr>
          <w:rFonts w:ascii="Times New Roman" w:eastAsia="Times New Roman" w:hAnsi="Times New Roman" w:cs="Times New Roman"/>
          <w:b/>
          <w:bCs/>
          <w:color w:val="000000"/>
          <w:sz w:val="24"/>
          <w:szCs w:val="24"/>
          <w:lang w:eastAsia="ru-RU"/>
        </w:rPr>
        <w:t>4. </w:t>
      </w:r>
      <w:r w:rsidRPr="002803AF">
        <w:rPr>
          <w:rFonts w:ascii="Times New Roman" w:eastAsia="Times New Roman" w:hAnsi="Times New Roman" w:cs="Times New Roman"/>
          <w:color w:val="000000"/>
          <w:sz w:val="24"/>
          <w:szCs w:val="24"/>
          <w:lang w:eastAsia="ru-RU"/>
        </w:rPr>
        <w:t>   Во время проведения исследования пациентам и родственникам необходимо обязательно сообщать врачу отделения про все пароксизмальные события с указанием времени и их точным описанием (приступы или состояния, движения, ощущения подозрительные в отношении приступов).</w:t>
      </w:r>
      <w:r w:rsidRPr="002803AF">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b/>
          <w:bCs/>
          <w:color w:val="000000"/>
          <w:sz w:val="24"/>
          <w:szCs w:val="24"/>
          <w:lang w:eastAsia="ru-RU"/>
        </w:rPr>
        <w:t>5</w:t>
      </w:r>
      <w:r w:rsidRPr="002803AF">
        <w:rPr>
          <w:rFonts w:ascii="Times New Roman" w:eastAsia="Times New Roman" w:hAnsi="Times New Roman" w:cs="Times New Roman"/>
          <w:b/>
          <w:bCs/>
          <w:color w:val="000000"/>
          <w:sz w:val="24"/>
          <w:szCs w:val="24"/>
          <w:lang w:eastAsia="ru-RU"/>
        </w:rPr>
        <w:t>.</w:t>
      </w:r>
      <w:r w:rsidRPr="002803AF">
        <w:rPr>
          <w:rFonts w:ascii="Times New Roman" w:eastAsia="Times New Roman" w:hAnsi="Times New Roman" w:cs="Times New Roman"/>
          <w:color w:val="000000"/>
          <w:sz w:val="24"/>
          <w:szCs w:val="24"/>
          <w:lang w:eastAsia="ru-RU"/>
        </w:rPr>
        <w:t>    Уровень освещения в палате регулируется врачом отделения, а не пациентами.</w:t>
      </w:r>
      <w:r w:rsidRPr="002803AF">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b/>
          <w:bCs/>
          <w:color w:val="000000"/>
          <w:sz w:val="24"/>
          <w:szCs w:val="24"/>
          <w:lang w:eastAsia="ru-RU"/>
        </w:rPr>
        <w:t>6</w:t>
      </w:r>
      <w:r w:rsidRPr="002803AF">
        <w:rPr>
          <w:rFonts w:ascii="Times New Roman" w:eastAsia="Times New Roman" w:hAnsi="Times New Roman" w:cs="Times New Roman"/>
          <w:b/>
          <w:bCs/>
          <w:color w:val="000000"/>
          <w:sz w:val="24"/>
          <w:szCs w:val="24"/>
          <w:lang w:eastAsia="ru-RU"/>
        </w:rPr>
        <w:t>. </w:t>
      </w:r>
      <w:r w:rsidRPr="002803AF">
        <w:rPr>
          <w:rFonts w:ascii="Times New Roman" w:eastAsia="Times New Roman" w:hAnsi="Times New Roman" w:cs="Times New Roman"/>
          <w:color w:val="000000"/>
          <w:sz w:val="24"/>
          <w:szCs w:val="24"/>
          <w:lang w:eastAsia="ru-RU"/>
        </w:rPr>
        <w:t>   Пациент и его сопровождающие должны быть информированы, что выраженные движения (как самого пациента, так и родственников в отношении пациентов – укачивание, похлопывание и т.д.) вызывают на электроэнцефалограмме артефакты (помехи), которые значительно затрудняют анализ биоэлектрической активности головного мозга.</w:t>
      </w:r>
      <w:r w:rsidRPr="002803AF">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b/>
          <w:bCs/>
          <w:color w:val="000000"/>
          <w:sz w:val="24"/>
          <w:szCs w:val="24"/>
          <w:lang w:eastAsia="ru-RU"/>
        </w:rPr>
        <w:lastRenderedPageBreak/>
        <w:t>7</w:t>
      </w:r>
      <w:r w:rsidRPr="002803AF">
        <w:rPr>
          <w:rFonts w:ascii="Times New Roman" w:eastAsia="Times New Roman" w:hAnsi="Times New Roman" w:cs="Times New Roman"/>
          <w:b/>
          <w:bCs/>
          <w:color w:val="000000"/>
          <w:sz w:val="24"/>
          <w:szCs w:val="24"/>
          <w:lang w:eastAsia="ru-RU"/>
        </w:rPr>
        <w:t>. </w:t>
      </w:r>
      <w:r w:rsidRPr="002803AF">
        <w:rPr>
          <w:rFonts w:ascii="Times New Roman" w:eastAsia="Times New Roman" w:hAnsi="Times New Roman" w:cs="Times New Roman"/>
          <w:color w:val="000000"/>
          <w:sz w:val="24"/>
          <w:szCs w:val="24"/>
          <w:lang w:eastAsia="ru-RU"/>
        </w:rPr>
        <w:t>   Пациент не должен снимать электродную шапочку до окончания исследования. При снятии шапочки пациентом (или их сопровождающими) исследование может быть прекращено. При повторном наложении электродов могут возникать технические проблемы, из-за которых дальнейшее продолжение исследования станет невозможно. Прекращение исследования в этом случае не является поводом для возвращения стоимости исследования. Родители должны по возможности объяснить пациенту это правило, при затрудненном контакте (в случае раннего возраста или нарушения поведения пациента) рекомендуется отвлекать пациента, следить за его руками.</w:t>
      </w:r>
      <w:r w:rsidRPr="002803AF">
        <w:rPr>
          <w:rFonts w:ascii="Times New Roman" w:eastAsia="Times New Roman" w:hAnsi="Times New Roman" w:cs="Times New Roman"/>
          <w:color w:val="000000"/>
          <w:sz w:val="24"/>
          <w:szCs w:val="24"/>
          <w:lang w:eastAsia="ru-RU"/>
        </w:rPr>
        <w:br/>
      </w:r>
      <w:r w:rsidRPr="002803AF">
        <w:rPr>
          <w:rFonts w:ascii="Times New Roman" w:eastAsia="Times New Roman" w:hAnsi="Times New Roman" w:cs="Times New Roman"/>
          <w:b/>
          <w:bCs/>
          <w:color w:val="000000"/>
          <w:sz w:val="24"/>
          <w:szCs w:val="24"/>
          <w:lang w:eastAsia="ru-RU"/>
        </w:rPr>
        <w:t>10.</w:t>
      </w:r>
      <w:r w:rsidRPr="002803AF">
        <w:rPr>
          <w:rFonts w:ascii="Times New Roman" w:eastAsia="Times New Roman" w:hAnsi="Times New Roman" w:cs="Times New Roman"/>
          <w:color w:val="000000"/>
          <w:sz w:val="24"/>
          <w:szCs w:val="24"/>
          <w:lang w:eastAsia="ru-RU"/>
        </w:rPr>
        <w:t xml:space="preserve">    Исследования, проводимые в </w:t>
      </w:r>
      <w:r>
        <w:rPr>
          <w:rFonts w:ascii="Times New Roman" w:eastAsia="Times New Roman" w:hAnsi="Times New Roman" w:cs="Times New Roman"/>
          <w:color w:val="000000"/>
          <w:sz w:val="24"/>
          <w:szCs w:val="24"/>
          <w:lang w:eastAsia="ru-RU"/>
        </w:rPr>
        <w:t>поликлинике ООО «Врачебная практика «Здоровье и красота</w:t>
      </w:r>
      <w:r w:rsidRPr="002803AF">
        <w:rPr>
          <w:rFonts w:ascii="Times New Roman" w:eastAsia="Times New Roman" w:hAnsi="Times New Roman" w:cs="Times New Roman"/>
          <w:color w:val="000000"/>
          <w:sz w:val="24"/>
          <w:szCs w:val="24"/>
          <w:lang w:eastAsia="ru-RU"/>
        </w:rPr>
        <w:t>»  начинаются и заканчиваются в строго установленное время. При опоздании пациентов на исследование время окончания исследования остается прежним.</w:t>
      </w:r>
      <w:r>
        <w:rPr>
          <w:rFonts w:ascii="Times New Roman" w:eastAsia="Times New Roman" w:hAnsi="Times New Roman" w:cs="Times New Roman"/>
          <w:color w:val="000000"/>
          <w:sz w:val="24"/>
          <w:szCs w:val="24"/>
          <w:lang w:eastAsia="ru-RU"/>
        </w:rPr>
        <w:t>1</w:t>
      </w:r>
      <w:r w:rsidRPr="002803AF">
        <w:rPr>
          <w:rFonts w:ascii="Times New Roman" w:eastAsia="Times New Roman" w:hAnsi="Times New Roman" w:cs="Times New Roman"/>
          <w:color w:val="000000"/>
          <w:sz w:val="24"/>
          <w:szCs w:val="24"/>
          <w:lang w:eastAsia="ru-RU"/>
        </w:rPr>
        <w:br/>
      </w:r>
      <w:r w:rsidRPr="002803AF">
        <w:rPr>
          <w:rFonts w:ascii="Times New Roman" w:eastAsia="Times New Roman" w:hAnsi="Times New Roman" w:cs="Times New Roman"/>
          <w:b/>
          <w:bCs/>
          <w:color w:val="000000"/>
          <w:sz w:val="24"/>
          <w:szCs w:val="24"/>
          <w:lang w:eastAsia="ru-RU"/>
        </w:rPr>
        <w:t>1</w:t>
      </w:r>
      <w:r>
        <w:rPr>
          <w:rFonts w:ascii="Times New Roman" w:eastAsia="Times New Roman" w:hAnsi="Times New Roman" w:cs="Times New Roman"/>
          <w:b/>
          <w:bCs/>
          <w:color w:val="000000"/>
          <w:sz w:val="24"/>
          <w:szCs w:val="24"/>
          <w:lang w:eastAsia="ru-RU"/>
        </w:rPr>
        <w:t>1</w:t>
      </w:r>
      <w:r w:rsidRPr="002803AF">
        <w:rPr>
          <w:rFonts w:ascii="Times New Roman" w:eastAsia="Times New Roman" w:hAnsi="Times New Roman" w:cs="Times New Roman"/>
          <w:b/>
          <w:bCs/>
          <w:color w:val="000000"/>
          <w:sz w:val="24"/>
          <w:szCs w:val="24"/>
          <w:lang w:eastAsia="ru-RU"/>
        </w:rPr>
        <w:t>. </w:t>
      </w:r>
      <w:r w:rsidRPr="002803AF">
        <w:rPr>
          <w:rFonts w:ascii="Times New Roman" w:eastAsia="Times New Roman" w:hAnsi="Times New Roman" w:cs="Times New Roman"/>
          <w:color w:val="000000"/>
          <w:sz w:val="24"/>
          <w:szCs w:val="24"/>
          <w:lang w:eastAsia="ru-RU"/>
        </w:rPr>
        <w:t>   ГБУЗ «КДКБ№1»  является медицинским учреждением. Категорически запрещается курение во всех помещениях Центра. При нарушении этого правила исследование прекращается. Прекращение исследования в этом случае не является поводом для возвращения стоимости исследования. При нарушении этого правила медицинским персоналом, врач может быть уволен согласно Правилам внутреннего распорядка.</w:t>
      </w:r>
      <w:r w:rsidRPr="002803AF">
        <w:rPr>
          <w:rFonts w:ascii="Times New Roman" w:eastAsia="Times New Roman" w:hAnsi="Times New Roman" w:cs="Times New Roman"/>
          <w:color w:val="000000"/>
          <w:sz w:val="24"/>
          <w:szCs w:val="24"/>
          <w:lang w:eastAsia="ru-RU"/>
        </w:rPr>
        <w:br/>
      </w:r>
      <w:r w:rsidRPr="002803AF">
        <w:rPr>
          <w:rFonts w:ascii="Times New Roman" w:eastAsia="Times New Roman" w:hAnsi="Times New Roman" w:cs="Times New Roman"/>
          <w:b/>
          <w:bCs/>
          <w:color w:val="000000"/>
          <w:sz w:val="24"/>
          <w:szCs w:val="24"/>
          <w:lang w:eastAsia="ru-RU"/>
        </w:rPr>
        <w:t>1</w:t>
      </w:r>
      <w:r>
        <w:rPr>
          <w:rFonts w:ascii="Times New Roman" w:eastAsia="Times New Roman" w:hAnsi="Times New Roman" w:cs="Times New Roman"/>
          <w:b/>
          <w:bCs/>
          <w:color w:val="000000"/>
          <w:sz w:val="24"/>
          <w:szCs w:val="24"/>
          <w:lang w:eastAsia="ru-RU"/>
        </w:rPr>
        <w:t>2</w:t>
      </w:r>
      <w:r w:rsidRPr="002803AF">
        <w:rPr>
          <w:rFonts w:ascii="Times New Roman" w:eastAsia="Times New Roman" w:hAnsi="Times New Roman" w:cs="Times New Roman"/>
          <w:b/>
          <w:bCs/>
          <w:color w:val="000000"/>
          <w:sz w:val="24"/>
          <w:szCs w:val="24"/>
          <w:lang w:eastAsia="ru-RU"/>
        </w:rPr>
        <w:t>. </w:t>
      </w:r>
      <w:r w:rsidRPr="002803AF">
        <w:rPr>
          <w:rFonts w:ascii="Times New Roman" w:eastAsia="Times New Roman" w:hAnsi="Times New Roman" w:cs="Times New Roman"/>
          <w:color w:val="000000"/>
          <w:sz w:val="24"/>
          <w:szCs w:val="24"/>
          <w:lang w:eastAsia="ru-RU"/>
        </w:rPr>
        <w:t>   Пациенты и их родители в ходе исследования не должны отвлекать врача отделения от выполнения их прямых обязанностей.</w:t>
      </w:r>
    </w:p>
    <w:p w:rsidR="002803AF" w:rsidRPr="002803AF" w:rsidRDefault="002803AF" w:rsidP="002803AF">
      <w:pPr>
        <w:shd w:val="clear" w:color="auto" w:fill="FFFFFF"/>
        <w:spacing w:before="100" w:beforeAutospacing="1" w:after="150" w:line="285" w:lineRule="atLeast"/>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color w:val="000000"/>
          <w:sz w:val="24"/>
          <w:szCs w:val="24"/>
          <w:lang w:eastAsia="ru-RU"/>
        </w:rPr>
        <w:br/>
      </w:r>
      <w:r w:rsidRPr="002803AF">
        <w:rPr>
          <w:rFonts w:ascii="Times New Roman" w:eastAsia="Times New Roman" w:hAnsi="Times New Roman" w:cs="Times New Roman"/>
          <w:i/>
          <w:iCs/>
          <w:color w:val="000000"/>
          <w:sz w:val="24"/>
          <w:szCs w:val="24"/>
          <w:lang w:eastAsia="ru-RU"/>
        </w:rPr>
        <w:t>Пациенты должны быть информированы, что невыполнение правил может значительно снизить качество исследования или полностью обесценить полученные данные. В этом случае снижение качества исследования ЭЭГ мониторинга, возникшее по вине пациента и его сопровождающих не является поводом для возвращения стоимости исследования.</w:t>
      </w:r>
      <w:r w:rsidRPr="002803AF">
        <w:rPr>
          <w:rFonts w:ascii="Times New Roman" w:eastAsia="Times New Roman" w:hAnsi="Times New Roman" w:cs="Times New Roman"/>
          <w:i/>
          <w:iCs/>
          <w:color w:val="000000"/>
          <w:sz w:val="24"/>
          <w:szCs w:val="24"/>
          <w:lang w:eastAsia="ru-RU"/>
        </w:rPr>
        <w:br/>
        <w:t>Невыполнение правил может не дать необходимой информации о заболевании лечащим врачам и привести к ошибочной диагностике или неправильной терапевтической тактике.</w:t>
      </w:r>
      <w:r w:rsidRPr="002803AF">
        <w:rPr>
          <w:rFonts w:ascii="Times New Roman" w:eastAsia="Times New Roman" w:hAnsi="Times New Roman" w:cs="Times New Roman"/>
          <w:i/>
          <w:iCs/>
          <w:color w:val="000000"/>
          <w:sz w:val="24"/>
          <w:szCs w:val="24"/>
          <w:lang w:eastAsia="ru-RU"/>
        </w:rPr>
        <w:br/>
        <w:t xml:space="preserve">Отказ от выполнения условий вышеописанных правил должен исходить не от сотрудников </w:t>
      </w:r>
      <w:r>
        <w:rPr>
          <w:rFonts w:ascii="Times New Roman" w:eastAsia="Times New Roman" w:hAnsi="Times New Roman" w:cs="Times New Roman"/>
          <w:i/>
          <w:iCs/>
          <w:color w:val="000000"/>
          <w:sz w:val="24"/>
          <w:szCs w:val="24"/>
          <w:lang w:eastAsia="ru-RU"/>
        </w:rPr>
        <w:t>поликлиники</w:t>
      </w:r>
      <w:r w:rsidRPr="002803AF">
        <w:rPr>
          <w:rFonts w:ascii="Times New Roman" w:eastAsia="Times New Roman" w:hAnsi="Times New Roman" w:cs="Times New Roman"/>
          <w:i/>
          <w:iCs/>
          <w:color w:val="000000"/>
          <w:sz w:val="24"/>
          <w:szCs w:val="24"/>
          <w:lang w:eastAsia="ru-RU"/>
        </w:rPr>
        <w:t>, а только от пациентов или их родителей при использовании принципа информированного согласия!</w:t>
      </w:r>
    </w:p>
    <w:p w:rsidR="002803AF" w:rsidRPr="002803AF" w:rsidRDefault="002803AF" w:rsidP="002803AF">
      <w:pPr>
        <w:shd w:val="clear" w:color="auto" w:fill="FFFFFF"/>
        <w:spacing w:before="100" w:beforeAutospacing="1" w:after="150" w:line="285" w:lineRule="atLeast"/>
        <w:rPr>
          <w:rFonts w:ascii="Times New Roman" w:eastAsia="Times New Roman" w:hAnsi="Times New Roman" w:cs="Times New Roman"/>
          <w:color w:val="000000"/>
          <w:sz w:val="24"/>
          <w:szCs w:val="24"/>
          <w:lang w:eastAsia="ru-RU"/>
        </w:rPr>
      </w:pPr>
      <w:r w:rsidRPr="002803AF">
        <w:rPr>
          <w:rFonts w:ascii="Times New Roman" w:eastAsia="Times New Roman" w:hAnsi="Times New Roman" w:cs="Times New Roman"/>
          <w:color w:val="000000"/>
          <w:sz w:val="24"/>
          <w:szCs w:val="24"/>
          <w:lang w:eastAsia="ru-RU"/>
        </w:rPr>
        <w:t> </w:t>
      </w:r>
    </w:p>
    <w:p w:rsidR="0041719D" w:rsidRPr="002803AF" w:rsidRDefault="00C667E6">
      <w:pPr>
        <w:rPr>
          <w:rFonts w:ascii="Times New Roman" w:hAnsi="Times New Roman" w:cs="Times New Roman"/>
          <w:sz w:val="24"/>
          <w:szCs w:val="24"/>
        </w:rPr>
      </w:pPr>
    </w:p>
    <w:sectPr w:rsidR="0041719D" w:rsidRPr="002803AF" w:rsidSect="00AD63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56B61"/>
    <w:multiLevelType w:val="multilevel"/>
    <w:tmpl w:val="180AB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803AF"/>
    <w:rsid w:val="002803AF"/>
    <w:rsid w:val="00AD6364"/>
    <w:rsid w:val="00C667E6"/>
    <w:rsid w:val="00DB149A"/>
    <w:rsid w:val="00E81E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364"/>
  </w:style>
  <w:style w:type="paragraph" w:styleId="1">
    <w:name w:val="heading 1"/>
    <w:basedOn w:val="a"/>
    <w:link w:val="10"/>
    <w:uiPriority w:val="9"/>
    <w:qFormat/>
    <w:rsid w:val="002803AF"/>
    <w:pPr>
      <w:spacing w:before="100" w:beforeAutospacing="1" w:after="100" w:afterAutospacing="1" w:line="240" w:lineRule="auto"/>
      <w:outlineLvl w:val="0"/>
    </w:pPr>
    <w:rPr>
      <w:rFonts w:ascii="Times New Roman" w:eastAsia="Times New Roman" w:hAnsi="Times New Roman" w:cs="Times New Roman"/>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803AF"/>
    <w:rPr>
      <w:rFonts w:ascii="Times New Roman" w:eastAsia="Times New Roman" w:hAnsi="Times New Roman" w:cs="Times New Roman"/>
      <w:kern w:val="36"/>
      <w:sz w:val="48"/>
      <w:szCs w:val="48"/>
      <w:lang w:eastAsia="ru-RU"/>
    </w:rPr>
  </w:style>
  <w:style w:type="paragraph" w:styleId="a3">
    <w:name w:val="Normal (Web)"/>
    <w:basedOn w:val="a"/>
    <w:uiPriority w:val="99"/>
    <w:semiHidden/>
    <w:unhideWhenUsed/>
    <w:rsid w:val="002803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803AF"/>
    <w:rPr>
      <w:b/>
      <w:bCs/>
    </w:rPr>
  </w:style>
  <w:style w:type="character" w:styleId="a5">
    <w:name w:val="Emphasis"/>
    <w:basedOn w:val="a0"/>
    <w:uiPriority w:val="20"/>
    <w:qFormat/>
    <w:rsid w:val="002803AF"/>
    <w:rPr>
      <w:i/>
      <w:iCs/>
    </w:rPr>
  </w:style>
</w:styles>
</file>

<file path=word/webSettings.xml><?xml version="1.0" encoding="utf-8"?>
<w:webSettings xmlns:r="http://schemas.openxmlformats.org/officeDocument/2006/relationships" xmlns:w="http://schemas.openxmlformats.org/wordprocessingml/2006/main">
  <w:divs>
    <w:div w:id="1658261815">
      <w:bodyDiv w:val="1"/>
      <w:marLeft w:val="0"/>
      <w:marRight w:val="0"/>
      <w:marTop w:val="0"/>
      <w:marBottom w:val="0"/>
      <w:divBdr>
        <w:top w:val="none" w:sz="0" w:space="0" w:color="auto"/>
        <w:left w:val="none" w:sz="0" w:space="0" w:color="auto"/>
        <w:bottom w:val="none" w:sz="0" w:space="0" w:color="auto"/>
        <w:right w:val="none" w:sz="0" w:space="0" w:color="auto"/>
      </w:divBdr>
      <w:divsChild>
        <w:div w:id="203176299">
          <w:marLeft w:val="0"/>
          <w:marRight w:val="0"/>
          <w:marTop w:val="0"/>
          <w:marBottom w:val="0"/>
          <w:divBdr>
            <w:top w:val="none" w:sz="0" w:space="0" w:color="auto"/>
            <w:left w:val="none" w:sz="0" w:space="0" w:color="auto"/>
            <w:bottom w:val="none" w:sz="0" w:space="0" w:color="auto"/>
            <w:right w:val="none" w:sz="0" w:space="0" w:color="auto"/>
          </w:divBdr>
          <w:divsChild>
            <w:div w:id="1068501414">
              <w:marLeft w:val="0"/>
              <w:marRight w:val="0"/>
              <w:marTop w:val="0"/>
              <w:marBottom w:val="0"/>
              <w:divBdr>
                <w:top w:val="none" w:sz="0" w:space="0" w:color="auto"/>
                <w:left w:val="none" w:sz="0" w:space="0" w:color="auto"/>
                <w:bottom w:val="none" w:sz="0" w:space="0" w:color="auto"/>
                <w:right w:val="none" w:sz="0" w:space="0" w:color="auto"/>
              </w:divBdr>
              <w:divsChild>
                <w:div w:id="1606621167">
                  <w:marLeft w:val="0"/>
                  <w:marRight w:val="0"/>
                  <w:marTop w:val="0"/>
                  <w:marBottom w:val="0"/>
                  <w:divBdr>
                    <w:top w:val="none" w:sz="0" w:space="0" w:color="auto"/>
                    <w:left w:val="none" w:sz="0" w:space="0" w:color="auto"/>
                    <w:bottom w:val="none" w:sz="0" w:space="0" w:color="auto"/>
                    <w:right w:val="none" w:sz="0" w:space="0" w:color="auto"/>
                  </w:divBdr>
                  <w:divsChild>
                    <w:div w:id="1787381217">
                      <w:marLeft w:val="0"/>
                      <w:marRight w:val="0"/>
                      <w:marTop w:val="0"/>
                      <w:marBottom w:val="0"/>
                      <w:divBdr>
                        <w:top w:val="none" w:sz="0" w:space="0" w:color="auto"/>
                        <w:left w:val="none" w:sz="0" w:space="0" w:color="auto"/>
                        <w:bottom w:val="none" w:sz="0" w:space="0" w:color="auto"/>
                        <w:right w:val="none" w:sz="0" w:space="0" w:color="auto"/>
                      </w:divBdr>
                      <w:divsChild>
                        <w:div w:id="156817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720319">
              <w:marLeft w:val="0"/>
              <w:marRight w:val="0"/>
              <w:marTop w:val="0"/>
              <w:marBottom w:val="0"/>
              <w:divBdr>
                <w:top w:val="none" w:sz="0" w:space="0" w:color="auto"/>
                <w:left w:val="none" w:sz="0" w:space="0" w:color="auto"/>
                <w:bottom w:val="none" w:sz="0" w:space="0" w:color="auto"/>
                <w:right w:val="none" w:sz="0" w:space="0" w:color="auto"/>
              </w:divBdr>
              <w:divsChild>
                <w:div w:id="98632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1083</Words>
  <Characters>6178</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walerj</dc:creator>
  <cp:keywords/>
  <dc:description/>
  <cp:lastModifiedBy>walerj</cp:lastModifiedBy>
  <cp:revision>2</cp:revision>
  <dcterms:created xsi:type="dcterms:W3CDTF">2020-08-20T06:28:00Z</dcterms:created>
  <dcterms:modified xsi:type="dcterms:W3CDTF">2020-08-20T06:41:00Z</dcterms:modified>
</cp:coreProperties>
</file>